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6A" w:rsidRPr="00103466" w:rsidRDefault="00FA436A">
      <w:pPr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FA436A" w:rsidRPr="00103466" w:rsidRDefault="00FA436A">
      <w:pPr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FA436A" w:rsidRPr="00103466" w:rsidRDefault="00FA436A">
      <w:pPr>
        <w:spacing w:before="2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p w:rsidR="00CB74D0" w:rsidRDefault="00CB74D0" w:rsidP="00CB74D0">
      <w:pPr>
        <w:pStyle w:val="Intestazione"/>
        <w:spacing w:line="360" w:lineRule="auto"/>
        <w:jc w:val="right"/>
        <w:rPr>
          <w:rFonts w:cs="Arial"/>
          <w:b/>
        </w:rPr>
      </w:pPr>
    </w:p>
    <w:p w:rsidR="00CB74D0" w:rsidRDefault="00CB74D0" w:rsidP="00CB74D0">
      <w:pPr>
        <w:pStyle w:val="Intestazione"/>
        <w:spacing w:line="360" w:lineRule="auto"/>
        <w:jc w:val="right"/>
        <w:rPr>
          <w:rFonts w:cs="Arial"/>
          <w:b/>
        </w:rPr>
      </w:pPr>
    </w:p>
    <w:p w:rsidR="004E506C" w:rsidRPr="007A3579" w:rsidRDefault="004E506C" w:rsidP="004E506C">
      <w:pPr>
        <w:pStyle w:val="Intestazione"/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Allegato 5</w:t>
      </w:r>
      <w:r w:rsidR="00B67728">
        <w:rPr>
          <w:rFonts w:asciiTheme="minorHAnsi" w:hAnsiTheme="minorHAnsi" w:cs="Arial"/>
        </w:rPr>
        <w:t>.2</w:t>
      </w:r>
      <w:r>
        <w:rPr>
          <w:rFonts w:asciiTheme="minorHAnsi" w:hAnsiTheme="minorHAnsi" w:cs="Arial"/>
        </w:rPr>
        <w:t xml:space="preserve"> al Disciplinare di gara</w:t>
      </w:r>
    </w:p>
    <w:p w:rsidR="004E506C" w:rsidRPr="00CB74D0" w:rsidRDefault="004E506C" w:rsidP="004E506C">
      <w:pPr>
        <w:spacing w:before="60" w:after="60"/>
        <w:rPr>
          <w:lang w:val="it-IT" w:eastAsia="it-IT"/>
        </w:rPr>
      </w:pPr>
    </w:p>
    <w:p w:rsidR="004E506C" w:rsidRPr="00E4360F" w:rsidRDefault="004E506C" w:rsidP="004E506C">
      <w:pPr>
        <w:spacing w:before="60" w:after="60"/>
        <w:jc w:val="center"/>
        <w:rPr>
          <w:b/>
          <w:lang w:val="it-IT" w:eastAsia="it-IT"/>
        </w:rPr>
      </w:pPr>
      <w:r w:rsidRPr="00CB74D0">
        <w:rPr>
          <w:b/>
          <w:lang w:val="it-IT" w:eastAsia="it-IT"/>
        </w:rPr>
        <w:t>SCHEMA OFFERTA ECONOMICA</w:t>
      </w:r>
      <w:r>
        <w:rPr>
          <w:b/>
          <w:lang w:val="it-IT" w:eastAsia="it-IT"/>
        </w:rPr>
        <w:t xml:space="preserve"> </w:t>
      </w:r>
    </w:p>
    <w:p w:rsidR="004E506C" w:rsidRPr="00CB74D0" w:rsidRDefault="004E506C" w:rsidP="004E506C">
      <w:pPr>
        <w:spacing w:before="60" w:after="60"/>
        <w:jc w:val="center"/>
        <w:rPr>
          <w:b/>
          <w:lang w:val="it-IT" w:eastAsia="it-IT"/>
        </w:rPr>
      </w:pPr>
    </w:p>
    <w:p w:rsidR="004E506C" w:rsidRPr="00CB74D0" w:rsidRDefault="004E506C" w:rsidP="004E506C">
      <w:pPr>
        <w:spacing w:before="60" w:after="60"/>
        <w:jc w:val="center"/>
        <w:rPr>
          <w:lang w:val="it-IT" w:eastAsia="it-IT"/>
        </w:rPr>
      </w:pPr>
      <w:r w:rsidRPr="00E4360F">
        <w:rPr>
          <w:lang w:val="it-IT" w:eastAsia="it-IT"/>
        </w:rPr>
        <w:t>PROCEDURA APERTA SUDDIVISA IN DUE LOTTI PER L’ACQUISIZIONE DI SERVIZI DI SVILUPPO E MANUTENZIONE DEL SISTEMA INFORMATIVO INTEGRATO</w:t>
      </w:r>
    </w:p>
    <w:p w:rsidR="004E506C" w:rsidRPr="00CB74D0" w:rsidRDefault="004E506C" w:rsidP="004E506C">
      <w:pPr>
        <w:rPr>
          <w:lang w:val="it-IT"/>
        </w:rPr>
      </w:pPr>
    </w:p>
    <w:p w:rsidR="004E506C" w:rsidRPr="00E4360F" w:rsidRDefault="004E506C" w:rsidP="004E506C">
      <w:pPr>
        <w:pStyle w:val="Intestazione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LOTTO 2</w:t>
      </w:r>
      <w:r w:rsidRPr="00E4360F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 xml:space="preserve">AFFIDAMENTO DEL SERVIZIO DI MANUTENZIONE </w:t>
      </w:r>
      <w:r w:rsidRPr="00E4360F">
        <w:rPr>
          <w:rFonts w:asciiTheme="minorHAnsi" w:hAnsiTheme="minorHAnsi"/>
        </w:rPr>
        <w:t>DEL SISTEMA INFORMATIVO INTEGRATO</w:t>
      </w:r>
    </w:p>
    <w:p w:rsidR="00CB74D0" w:rsidRPr="00CB74D0" w:rsidRDefault="00CB74D0" w:rsidP="00CB74D0">
      <w:pPr>
        <w:rPr>
          <w:lang w:val="it-IT"/>
        </w:rPr>
      </w:pPr>
    </w:p>
    <w:p w:rsidR="001106F0" w:rsidRDefault="001106F0" w:rsidP="001106F0">
      <w:pPr>
        <w:spacing w:before="60" w:after="60"/>
        <w:jc w:val="both"/>
        <w:rPr>
          <w:rFonts w:eastAsia="Times New Roman" w:cs="Arial"/>
          <w:noProof/>
          <w:lang w:val="it-IT" w:eastAsia="it-IT"/>
        </w:rPr>
      </w:pPr>
    </w:p>
    <w:p w:rsidR="001106F0" w:rsidRPr="009E60ED" w:rsidRDefault="001106F0" w:rsidP="001106F0">
      <w:pPr>
        <w:spacing w:before="60" w:after="60"/>
        <w:jc w:val="both"/>
        <w:rPr>
          <w:rFonts w:eastAsia="Times New Roman" w:cs="Arial"/>
          <w:noProof/>
          <w:lang w:val="it-IT" w:eastAsia="it-IT"/>
        </w:rPr>
      </w:pPr>
      <w:r w:rsidRPr="009E60ED">
        <w:rPr>
          <w:rFonts w:eastAsia="Times New Roman" w:cs="Arial"/>
          <w:noProof/>
          <w:lang w:val="it-IT" w:eastAsia="it-IT"/>
        </w:rPr>
        <w:t>Il sottoscritto ____________, nato a _________ il ____________, domiciliato per la carica presso la sede societaria ove appresso, nella sua qualità di _______________ e legale rappresentante della _________________, con sede in ______________, Via _______________________, capitale sociale Euro _______ (________), iscritta al Registro delle Imprese di _____________ al n. _________, ________________,partita IVA n. ___________________, codice Ditta INAIL n. ___________________, Posizioni Assicurative Territoriali – P.A.T. n. ______________ e Matricola aziendale INPS n. __________________ (in RTI o Consorzio costituito/costituendo con le Imprese ___________ _____________ _____________) di seguito denominata “Impresa”,</w:t>
      </w:r>
    </w:p>
    <w:p w:rsidR="001106F0" w:rsidRPr="009E60ED" w:rsidRDefault="001106F0" w:rsidP="001106F0">
      <w:pPr>
        <w:spacing w:before="60" w:after="60"/>
        <w:jc w:val="both"/>
        <w:rPr>
          <w:rFonts w:eastAsia="Times New Roman" w:cs="Arial"/>
          <w:noProof/>
          <w:lang w:val="it-IT" w:eastAsia="it-IT"/>
        </w:rPr>
      </w:pPr>
      <w:r w:rsidRPr="009E60ED">
        <w:rPr>
          <w:rFonts w:eastAsia="Times New Roman" w:cs="Arial"/>
          <w:noProof/>
          <w:lang w:val="it-IT" w:eastAsia="it-IT"/>
        </w:rPr>
        <w:t>consapevole delle sanzioni penali previste dal D.P.R. 28 dicembre 2000, n. 445 per le ipotesi di falsità in atti e dichiarazioni mendaci ivi indicate oltre alle conseguenze amministrative previste per le procedure concernenti gli appalti pubblici, assumendosene la piena responsabilità.</w:t>
      </w:r>
    </w:p>
    <w:p w:rsidR="001106F0" w:rsidRPr="009E60ED" w:rsidRDefault="001106F0" w:rsidP="001106F0">
      <w:pPr>
        <w:spacing w:before="60" w:after="60"/>
        <w:jc w:val="center"/>
        <w:rPr>
          <w:rFonts w:eastAsia="Times New Roman" w:cs="Arial"/>
          <w:b/>
          <w:noProof/>
          <w:lang w:val="it-IT" w:eastAsia="it-IT"/>
        </w:rPr>
      </w:pPr>
    </w:p>
    <w:p w:rsidR="001106F0" w:rsidRPr="009E60ED" w:rsidRDefault="001106F0" w:rsidP="001106F0">
      <w:pPr>
        <w:spacing w:before="60" w:after="60"/>
        <w:jc w:val="center"/>
        <w:rPr>
          <w:rFonts w:eastAsia="Times New Roman" w:cs="Arial"/>
          <w:b/>
          <w:noProof/>
          <w:lang w:val="it-IT" w:eastAsia="it-IT"/>
        </w:rPr>
      </w:pPr>
      <w:r w:rsidRPr="009E60ED">
        <w:rPr>
          <w:rFonts w:eastAsia="Times New Roman" w:cs="Arial"/>
          <w:b/>
          <w:noProof/>
          <w:lang w:val="it-IT" w:eastAsia="it-IT"/>
        </w:rPr>
        <w:t>OFFRE</w:t>
      </w:r>
    </w:p>
    <w:p w:rsidR="001106F0" w:rsidRPr="009E60ED" w:rsidRDefault="001106F0" w:rsidP="001106F0">
      <w:pPr>
        <w:spacing w:before="60" w:after="60"/>
        <w:jc w:val="center"/>
        <w:rPr>
          <w:rFonts w:eastAsia="Times New Roman" w:cs="Arial"/>
          <w:b/>
          <w:noProof/>
          <w:lang w:val="it-IT" w:eastAsia="it-IT"/>
        </w:rPr>
      </w:pPr>
    </w:p>
    <w:p w:rsidR="001106F0" w:rsidRPr="00E4360F" w:rsidRDefault="001106F0" w:rsidP="001106F0">
      <w:pPr>
        <w:spacing w:before="60" w:after="60"/>
        <w:rPr>
          <w:rFonts w:eastAsia="Times New Roman" w:cs="Arial"/>
          <w:b/>
          <w:noProof/>
          <w:lang w:val="it-IT" w:eastAsia="it-IT"/>
        </w:rPr>
      </w:pPr>
    </w:p>
    <w:p w:rsidR="00CB74D0" w:rsidRPr="00022A4C" w:rsidRDefault="00CB74D0" w:rsidP="00CB74D0">
      <w:pPr>
        <w:pStyle w:val="Intestazione"/>
        <w:jc w:val="center"/>
      </w:pPr>
    </w:p>
    <w:p w:rsidR="00CB74D0" w:rsidRPr="00CB74D0" w:rsidRDefault="00CB74D0" w:rsidP="00CB74D0">
      <w:pPr>
        <w:spacing w:before="60" w:after="60"/>
        <w:jc w:val="center"/>
        <w:rPr>
          <w:rFonts w:eastAsia="Times New Roman" w:cs="Arial"/>
          <w:b/>
          <w:noProof/>
          <w:lang w:val="it-IT" w:eastAsia="it-IT"/>
        </w:rPr>
      </w:pPr>
    </w:p>
    <w:p w:rsidR="00FA436A" w:rsidRPr="00103466" w:rsidRDefault="00FA436A">
      <w:pPr>
        <w:jc w:val="center"/>
        <w:rPr>
          <w:rFonts w:ascii="Arial" w:eastAsia="Arial" w:hAnsi="Arial" w:cs="Arial"/>
          <w:lang w:val="it-IT"/>
        </w:rPr>
        <w:sectPr w:rsidR="00FA436A" w:rsidRPr="00103466">
          <w:type w:val="continuous"/>
          <w:pgSz w:w="11900" w:h="16840"/>
          <w:pgMar w:top="640" w:right="740" w:bottom="280" w:left="1020" w:header="720" w:footer="720" w:gutter="0"/>
          <w:cols w:space="72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8"/>
        <w:gridCol w:w="6000"/>
        <w:gridCol w:w="1701"/>
      </w:tblGrid>
      <w:tr w:rsidR="00CB74D0" w:rsidTr="00F751DB">
        <w:tc>
          <w:tcPr>
            <w:tcW w:w="1158" w:type="dxa"/>
            <w:vAlign w:val="center"/>
          </w:tcPr>
          <w:p w:rsidR="00D63DBD" w:rsidRPr="00F751DB" w:rsidRDefault="00D63DBD" w:rsidP="0067551D">
            <w:pPr>
              <w:rPr>
                <w:rFonts w:cstheme="minorHAnsi"/>
                <w:b/>
                <w:spacing w:val="-1"/>
                <w:sz w:val="20"/>
              </w:rPr>
            </w:pPr>
            <w:r w:rsidRPr="00F751DB">
              <w:rPr>
                <w:rFonts w:cstheme="minorHAnsi"/>
                <w:b/>
                <w:spacing w:val="-1"/>
                <w:sz w:val="20"/>
              </w:rPr>
              <w:lastRenderedPageBreak/>
              <w:t>Tariffa/</w:t>
            </w:r>
          </w:p>
          <w:p w:rsidR="00CB74D0" w:rsidRPr="00F751DB" w:rsidRDefault="00D63DBD" w:rsidP="0067551D">
            <w:pPr>
              <w:rPr>
                <w:rFonts w:cstheme="minorHAnsi"/>
                <w:b/>
                <w:spacing w:val="-1"/>
                <w:sz w:val="20"/>
              </w:rPr>
            </w:pPr>
            <w:proofErr w:type="spellStart"/>
            <w:r w:rsidRPr="00F751DB">
              <w:rPr>
                <w:rFonts w:cstheme="minorHAnsi"/>
                <w:b/>
                <w:spacing w:val="-1"/>
                <w:sz w:val="20"/>
              </w:rPr>
              <w:t>Costo</w:t>
            </w:r>
            <w:proofErr w:type="spellEnd"/>
          </w:p>
        </w:tc>
        <w:tc>
          <w:tcPr>
            <w:tcW w:w="6000" w:type="dxa"/>
            <w:vAlign w:val="center"/>
          </w:tcPr>
          <w:p w:rsidR="00CB74D0" w:rsidRPr="00F751DB" w:rsidRDefault="00CB74D0" w:rsidP="0067551D">
            <w:pPr>
              <w:rPr>
                <w:rFonts w:cstheme="minorHAnsi"/>
                <w:b/>
                <w:spacing w:val="-1"/>
                <w:sz w:val="20"/>
              </w:rPr>
            </w:pPr>
            <w:r w:rsidRPr="00F751DB">
              <w:rPr>
                <w:rFonts w:cstheme="minorHAnsi"/>
                <w:b/>
                <w:spacing w:val="-1"/>
                <w:sz w:val="20"/>
              </w:rPr>
              <w:t>Descrizione dei costi unitari</w:t>
            </w:r>
          </w:p>
        </w:tc>
        <w:tc>
          <w:tcPr>
            <w:tcW w:w="1701" w:type="dxa"/>
            <w:vAlign w:val="center"/>
          </w:tcPr>
          <w:p w:rsidR="00CB74D0" w:rsidRPr="00F751DB" w:rsidRDefault="00CB74D0" w:rsidP="00F751DB">
            <w:pPr>
              <w:jc w:val="center"/>
              <w:rPr>
                <w:rFonts w:cstheme="minorHAnsi"/>
                <w:b/>
                <w:spacing w:val="-1"/>
                <w:sz w:val="20"/>
              </w:rPr>
            </w:pPr>
            <w:r w:rsidRPr="00F751DB">
              <w:rPr>
                <w:rFonts w:cstheme="minorHAnsi"/>
                <w:b/>
                <w:spacing w:val="-1"/>
                <w:sz w:val="20"/>
              </w:rPr>
              <w:t>Prezzo offerto</w:t>
            </w:r>
          </w:p>
          <w:p w:rsidR="00CB74D0" w:rsidRPr="00F751DB" w:rsidRDefault="00CB74D0" w:rsidP="00F751DB">
            <w:pPr>
              <w:jc w:val="center"/>
              <w:rPr>
                <w:rFonts w:ascii="Arial"/>
                <w:b/>
                <w:spacing w:val="-1"/>
                <w:sz w:val="20"/>
                <w:szCs w:val="20"/>
                <w:lang w:val="it-IT"/>
              </w:rPr>
            </w:pPr>
            <w:r w:rsidRPr="00F751DB">
              <w:rPr>
                <w:rFonts w:cstheme="minorHAnsi"/>
                <w:b/>
                <w:spacing w:val="-1"/>
                <w:sz w:val="20"/>
              </w:rPr>
              <w:t>€</w:t>
            </w:r>
          </w:p>
        </w:tc>
      </w:tr>
      <w:tr w:rsidR="00FF214A" w:rsidRPr="00141EC5" w:rsidTr="00792C65">
        <w:tc>
          <w:tcPr>
            <w:tcW w:w="1158" w:type="dxa"/>
            <w:vAlign w:val="center"/>
          </w:tcPr>
          <w:p w:rsidR="00FF214A" w:rsidRPr="00F751DB" w:rsidRDefault="00FF214A" w:rsidP="0067551D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 xml:space="preserve">CFPMT </w:t>
            </w:r>
          </w:p>
        </w:tc>
        <w:tc>
          <w:tcPr>
            <w:tcW w:w="6000" w:type="dxa"/>
            <w:vAlign w:val="center"/>
          </w:tcPr>
          <w:p w:rsidR="00FF214A" w:rsidRPr="00942C8F" w:rsidRDefault="00FF214A" w:rsidP="0067551D">
            <w:pPr>
              <w:rPr>
                <w:rFonts w:cstheme="minorHAnsi"/>
                <w:spacing w:val="-1"/>
                <w:sz w:val="20"/>
                <w:lang w:val="it-IT"/>
              </w:rPr>
            </w:pPr>
            <w:r w:rsidRPr="00942C8F">
              <w:rPr>
                <w:rFonts w:cstheme="minorHAnsi"/>
                <w:spacing w:val="-1"/>
                <w:sz w:val="20"/>
                <w:lang w:val="it-IT"/>
              </w:rPr>
              <w:t>Costo unitario per la migrazione tecnologica di un FP.</w:t>
            </w:r>
          </w:p>
        </w:tc>
        <w:tc>
          <w:tcPr>
            <w:tcW w:w="1701" w:type="dxa"/>
            <w:vAlign w:val="center"/>
          </w:tcPr>
          <w:p w:rsidR="00FF214A" w:rsidRPr="00CB74D0" w:rsidRDefault="00FF214A" w:rsidP="0067551D">
            <w:pPr>
              <w:jc w:val="center"/>
              <w:rPr>
                <w:rFonts w:ascii="Arial"/>
                <w:b/>
                <w:spacing w:val="-1"/>
                <w:sz w:val="20"/>
                <w:szCs w:val="20"/>
                <w:lang w:val="it-IT"/>
              </w:rPr>
            </w:pPr>
          </w:p>
        </w:tc>
      </w:tr>
      <w:tr w:rsidR="00CB74D0" w:rsidRPr="00141EC5" w:rsidTr="00792C65">
        <w:tc>
          <w:tcPr>
            <w:tcW w:w="1158" w:type="dxa"/>
          </w:tcPr>
          <w:p w:rsidR="00CB74D0" w:rsidRPr="00F751DB" w:rsidRDefault="00D63DBD" w:rsidP="00D63DBD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TFPMAC</w:t>
            </w:r>
          </w:p>
        </w:tc>
        <w:tc>
          <w:tcPr>
            <w:tcW w:w="6000" w:type="dxa"/>
          </w:tcPr>
          <w:p w:rsidR="00CB74D0" w:rsidRPr="00942C8F" w:rsidRDefault="0067551D" w:rsidP="0067551D">
            <w:pPr>
              <w:widowControl/>
              <w:tabs>
                <w:tab w:val="left" w:pos="972"/>
              </w:tabs>
              <w:ind w:left="1026" w:hanging="1026"/>
              <w:contextualSpacing/>
              <w:rPr>
                <w:rFonts w:cstheme="minorHAnsi"/>
                <w:spacing w:val="-1"/>
                <w:sz w:val="20"/>
                <w:lang w:val="it-IT"/>
              </w:rPr>
            </w:pPr>
            <w:r w:rsidRPr="00942C8F">
              <w:rPr>
                <w:rFonts w:cstheme="minorHAnsi"/>
                <w:spacing w:val="-1"/>
                <w:sz w:val="20"/>
                <w:lang w:val="it-IT"/>
              </w:rPr>
              <w:t>Tariffa mensile per la manutenzione correttiva di un FP.</w:t>
            </w:r>
          </w:p>
        </w:tc>
        <w:tc>
          <w:tcPr>
            <w:tcW w:w="1701" w:type="dxa"/>
          </w:tcPr>
          <w:p w:rsidR="00CB74D0" w:rsidRDefault="00CB74D0">
            <w:pPr>
              <w:rPr>
                <w:rFonts w:ascii="Arial"/>
                <w:b/>
                <w:spacing w:val="-1"/>
                <w:sz w:val="16"/>
                <w:lang w:val="it-IT"/>
              </w:rPr>
            </w:pPr>
          </w:p>
        </w:tc>
      </w:tr>
      <w:tr w:rsidR="00CB74D0" w:rsidRPr="00141EC5" w:rsidTr="00792C65">
        <w:tc>
          <w:tcPr>
            <w:tcW w:w="1158" w:type="dxa"/>
          </w:tcPr>
          <w:p w:rsidR="00CB74D0" w:rsidRPr="00F751DB" w:rsidRDefault="00D63DBD" w:rsidP="00D63DBD">
            <w:pPr>
              <w:rPr>
                <w:rFonts w:cstheme="minorHAnsi"/>
                <w:spacing w:val="-1"/>
                <w:sz w:val="20"/>
              </w:rPr>
            </w:pPr>
            <w:proofErr w:type="spellStart"/>
            <w:r w:rsidRPr="00F751DB">
              <w:rPr>
                <w:rFonts w:cstheme="minorHAnsi"/>
                <w:spacing w:val="-1"/>
                <w:sz w:val="20"/>
              </w:rPr>
              <w:t>PGGLav</w:t>
            </w:r>
            <w:proofErr w:type="spellEnd"/>
            <w:r w:rsidRPr="00F751DB">
              <w:rPr>
                <w:rFonts w:cstheme="minorHAnsi"/>
                <w:spacing w:val="-1"/>
                <w:sz w:val="20"/>
              </w:rPr>
              <w:t>(B)</w:t>
            </w:r>
          </w:p>
        </w:tc>
        <w:tc>
          <w:tcPr>
            <w:tcW w:w="6000" w:type="dxa"/>
          </w:tcPr>
          <w:p w:rsidR="00CB74D0" w:rsidRPr="00942C8F" w:rsidRDefault="00FF214A" w:rsidP="00D63DBD">
            <w:pPr>
              <w:widowControl/>
              <w:ind w:left="3" w:hanging="3"/>
              <w:contextualSpacing/>
              <w:rPr>
                <w:rFonts w:cstheme="minorHAnsi"/>
                <w:spacing w:val="-1"/>
                <w:sz w:val="20"/>
                <w:lang w:val="it-IT"/>
              </w:rPr>
            </w:pPr>
            <w:r w:rsidRPr="00942C8F">
              <w:rPr>
                <w:rFonts w:cstheme="minorHAnsi"/>
                <w:spacing w:val="-1"/>
                <w:sz w:val="20"/>
                <w:lang w:val="it-IT"/>
              </w:rPr>
              <w:t xml:space="preserve">Costo di un giorno lavorato per l’erogazione dei servizi di migrazione </w:t>
            </w:r>
            <w:proofErr w:type="spellStart"/>
            <w:r w:rsidRPr="00942C8F">
              <w:rPr>
                <w:rFonts w:cstheme="minorHAnsi"/>
                <w:spacing w:val="-1"/>
                <w:sz w:val="20"/>
                <w:lang w:val="it-IT"/>
              </w:rPr>
              <w:t>adeguativa</w:t>
            </w:r>
            <w:proofErr w:type="spellEnd"/>
            <w:r w:rsidRPr="00942C8F">
              <w:rPr>
                <w:rFonts w:cstheme="minorHAnsi"/>
                <w:spacing w:val="-1"/>
                <w:sz w:val="20"/>
                <w:lang w:val="it-IT"/>
              </w:rPr>
              <w:t xml:space="preserve"> e migliorativa, con riferimento ai livelli professionali indicati nell’allegato B.3, da una risorsa con livello professionale B</w:t>
            </w:r>
          </w:p>
        </w:tc>
        <w:tc>
          <w:tcPr>
            <w:tcW w:w="1701" w:type="dxa"/>
          </w:tcPr>
          <w:p w:rsidR="00CB74D0" w:rsidRDefault="00CB74D0">
            <w:pPr>
              <w:rPr>
                <w:rFonts w:ascii="Arial"/>
                <w:b/>
                <w:spacing w:val="-1"/>
                <w:sz w:val="16"/>
                <w:lang w:val="it-IT"/>
              </w:rPr>
            </w:pPr>
          </w:p>
        </w:tc>
      </w:tr>
      <w:tr w:rsidR="0067551D" w:rsidRPr="00141EC5" w:rsidTr="00792C65">
        <w:tc>
          <w:tcPr>
            <w:tcW w:w="1158" w:type="dxa"/>
          </w:tcPr>
          <w:p w:rsidR="0067551D" w:rsidRPr="00F751DB" w:rsidRDefault="00D63DBD" w:rsidP="00D63DBD">
            <w:pPr>
              <w:rPr>
                <w:rFonts w:cstheme="minorHAnsi"/>
                <w:spacing w:val="-1"/>
                <w:sz w:val="20"/>
              </w:rPr>
            </w:pPr>
            <w:proofErr w:type="spellStart"/>
            <w:r w:rsidRPr="00F751DB">
              <w:rPr>
                <w:rFonts w:cstheme="minorHAnsi"/>
                <w:spacing w:val="-1"/>
                <w:sz w:val="20"/>
              </w:rPr>
              <w:t>PGGLav</w:t>
            </w:r>
            <w:proofErr w:type="spellEnd"/>
            <w:r w:rsidRPr="00F751DB">
              <w:rPr>
                <w:rFonts w:cstheme="minorHAnsi"/>
                <w:spacing w:val="-1"/>
                <w:sz w:val="20"/>
              </w:rPr>
              <w:t>(C)</w:t>
            </w:r>
          </w:p>
        </w:tc>
        <w:tc>
          <w:tcPr>
            <w:tcW w:w="6000" w:type="dxa"/>
          </w:tcPr>
          <w:p w:rsidR="0067551D" w:rsidRPr="00942C8F" w:rsidRDefault="00FF214A" w:rsidP="00FF214A">
            <w:pPr>
              <w:widowControl/>
              <w:ind w:left="3" w:hanging="3"/>
              <w:contextualSpacing/>
              <w:rPr>
                <w:rFonts w:cstheme="minorHAnsi"/>
                <w:spacing w:val="-1"/>
                <w:sz w:val="20"/>
                <w:lang w:val="it-IT"/>
              </w:rPr>
            </w:pPr>
            <w:r w:rsidRPr="00942C8F">
              <w:rPr>
                <w:rFonts w:cstheme="minorHAnsi"/>
                <w:spacing w:val="-1"/>
                <w:sz w:val="20"/>
                <w:lang w:val="it-IT"/>
              </w:rPr>
              <w:t xml:space="preserve">Costo di un giorno lavorato per l’erogazione dei servizi di migrazione </w:t>
            </w:r>
            <w:proofErr w:type="spellStart"/>
            <w:r w:rsidRPr="00942C8F">
              <w:rPr>
                <w:rFonts w:cstheme="minorHAnsi"/>
                <w:spacing w:val="-1"/>
                <w:sz w:val="20"/>
                <w:lang w:val="it-IT"/>
              </w:rPr>
              <w:t>adeguativa</w:t>
            </w:r>
            <w:proofErr w:type="spellEnd"/>
            <w:r w:rsidRPr="00942C8F">
              <w:rPr>
                <w:rFonts w:cstheme="minorHAnsi"/>
                <w:spacing w:val="-1"/>
                <w:sz w:val="20"/>
                <w:lang w:val="it-IT"/>
              </w:rPr>
              <w:t xml:space="preserve"> e migliorativa, con riferimento ai livelli professionali indicati nell’allegato B.3, da una risorsa con livello professionale C</w:t>
            </w:r>
          </w:p>
        </w:tc>
        <w:tc>
          <w:tcPr>
            <w:tcW w:w="1701" w:type="dxa"/>
          </w:tcPr>
          <w:p w:rsidR="0067551D" w:rsidRDefault="0067551D">
            <w:pPr>
              <w:rPr>
                <w:rFonts w:ascii="Arial"/>
                <w:b/>
                <w:spacing w:val="-1"/>
                <w:sz w:val="16"/>
                <w:lang w:val="it-IT"/>
              </w:rPr>
            </w:pPr>
          </w:p>
        </w:tc>
      </w:tr>
      <w:tr w:rsidR="00792C65" w:rsidRPr="00141EC5" w:rsidTr="00792C65">
        <w:tc>
          <w:tcPr>
            <w:tcW w:w="1158" w:type="dxa"/>
          </w:tcPr>
          <w:p w:rsidR="00792C65" w:rsidRPr="00F751DB" w:rsidRDefault="00792C65" w:rsidP="008F7478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CFPMEV</w:t>
            </w:r>
          </w:p>
        </w:tc>
        <w:tc>
          <w:tcPr>
            <w:tcW w:w="6000" w:type="dxa"/>
          </w:tcPr>
          <w:p w:rsidR="00792C65" w:rsidRPr="00942C8F" w:rsidRDefault="00792C65" w:rsidP="008F7478">
            <w:pPr>
              <w:tabs>
                <w:tab w:val="left" w:pos="1026"/>
              </w:tabs>
              <w:rPr>
                <w:rFonts w:cstheme="minorHAnsi"/>
                <w:spacing w:val="-1"/>
                <w:sz w:val="20"/>
                <w:lang w:val="it-IT"/>
              </w:rPr>
            </w:pPr>
            <w:r w:rsidRPr="00942C8F">
              <w:rPr>
                <w:rFonts w:cstheme="minorHAnsi"/>
                <w:spacing w:val="-1"/>
                <w:sz w:val="20"/>
                <w:lang w:val="it-IT"/>
              </w:rPr>
              <w:t>Costo unitario per lo sviluppo di un FP in manutenzione evolutiva.</w:t>
            </w:r>
          </w:p>
        </w:tc>
        <w:tc>
          <w:tcPr>
            <w:tcW w:w="1701" w:type="dxa"/>
          </w:tcPr>
          <w:p w:rsidR="00792C65" w:rsidRDefault="00792C65" w:rsidP="008F7478">
            <w:pPr>
              <w:rPr>
                <w:rFonts w:ascii="Arial"/>
                <w:b/>
                <w:spacing w:val="-1"/>
                <w:sz w:val="16"/>
                <w:lang w:val="it-IT"/>
              </w:rPr>
            </w:pPr>
          </w:p>
        </w:tc>
      </w:tr>
    </w:tbl>
    <w:p w:rsidR="0067551D" w:rsidRDefault="0067551D">
      <w:pPr>
        <w:rPr>
          <w:rFonts w:ascii="Arial"/>
          <w:b/>
          <w:spacing w:val="-1"/>
          <w:sz w:val="16"/>
          <w:lang w:val="it-IT"/>
        </w:rPr>
      </w:pPr>
    </w:p>
    <w:p w:rsidR="0067551D" w:rsidRDefault="0067551D">
      <w:pPr>
        <w:rPr>
          <w:rFonts w:ascii="Arial"/>
          <w:b/>
          <w:spacing w:val="-1"/>
          <w:sz w:val="16"/>
          <w:lang w:val="it-IT"/>
        </w:rPr>
      </w:pPr>
    </w:p>
    <w:p w:rsidR="0067551D" w:rsidRDefault="0067551D">
      <w:pPr>
        <w:rPr>
          <w:rFonts w:ascii="Arial"/>
          <w:b/>
          <w:spacing w:val="-1"/>
          <w:sz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7"/>
        <w:gridCol w:w="3978"/>
        <w:gridCol w:w="986"/>
        <w:gridCol w:w="1128"/>
        <w:gridCol w:w="1400"/>
        <w:gridCol w:w="3827"/>
        <w:gridCol w:w="2504"/>
      </w:tblGrid>
      <w:tr w:rsidR="00967144" w:rsidRPr="00967144" w:rsidTr="004E2F2F">
        <w:tc>
          <w:tcPr>
            <w:tcW w:w="867" w:type="dxa"/>
          </w:tcPr>
          <w:p w:rsidR="0067551D" w:rsidRPr="00967144" w:rsidRDefault="0067551D">
            <w:pPr>
              <w:rPr>
                <w:rFonts w:cstheme="minorHAnsi"/>
                <w:b/>
                <w:spacing w:val="-1"/>
                <w:lang w:val="it-IT"/>
              </w:rPr>
            </w:pPr>
            <w:proofErr w:type="spellStart"/>
            <w:r w:rsidRPr="00967144">
              <w:rPr>
                <w:rFonts w:cstheme="minorHAnsi"/>
                <w:b/>
                <w:spacing w:val="-1"/>
                <w:lang w:val="it-IT"/>
              </w:rPr>
              <w:t>Progr</w:t>
            </w:r>
            <w:proofErr w:type="spellEnd"/>
          </w:p>
        </w:tc>
        <w:tc>
          <w:tcPr>
            <w:tcW w:w="3978" w:type="dxa"/>
          </w:tcPr>
          <w:p w:rsidR="0067551D" w:rsidRPr="00967144" w:rsidRDefault="0067551D">
            <w:pPr>
              <w:rPr>
                <w:rFonts w:cstheme="minorHAnsi"/>
                <w:b/>
                <w:spacing w:val="-1"/>
                <w:lang w:val="it-IT"/>
              </w:rPr>
            </w:pPr>
            <w:r w:rsidRPr="00967144">
              <w:rPr>
                <w:rFonts w:cstheme="minorHAnsi"/>
                <w:b/>
                <w:spacing w:val="-1"/>
                <w:lang w:val="it-IT"/>
              </w:rPr>
              <w:t>Prodotto/servizio</w:t>
            </w:r>
          </w:p>
        </w:tc>
        <w:tc>
          <w:tcPr>
            <w:tcW w:w="986" w:type="dxa"/>
          </w:tcPr>
          <w:p w:rsidR="0067551D" w:rsidRPr="00967144" w:rsidRDefault="0067551D">
            <w:pPr>
              <w:rPr>
                <w:rFonts w:cstheme="minorHAnsi"/>
                <w:b/>
                <w:spacing w:val="-1"/>
                <w:lang w:val="it-IT"/>
              </w:rPr>
            </w:pPr>
            <w:r w:rsidRPr="00967144">
              <w:rPr>
                <w:rFonts w:cstheme="minorHAnsi"/>
                <w:b/>
                <w:spacing w:val="-1"/>
                <w:lang w:val="it-IT"/>
              </w:rPr>
              <w:t>Unità di misura</w:t>
            </w:r>
          </w:p>
        </w:tc>
        <w:tc>
          <w:tcPr>
            <w:tcW w:w="1128" w:type="dxa"/>
          </w:tcPr>
          <w:p w:rsidR="0067551D" w:rsidRPr="00967144" w:rsidRDefault="0067551D">
            <w:pPr>
              <w:rPr>
                <w:rFonts w:cstheme="minorHAnsi"/>
                <w:b/>
                <w:spacing w:val="-1"/>
                <w:lang w:val="it-IT"/>
              </w:rPr>
            </w:pPr>
            <w:r w:rsidRPr="00967144">
              <w:rPr>
                <w:rFonts w:cstheme="minorHAnsi"/>
                <w:b/>
                <w:spacing w:val="-1"/>
                <w:lang w:val="it-IT"/>
              </w:rPr>
              <w:t>Quantità</w:t>
            </w:r>
          </w:p>
        </w:tc>
        <w:tc>
          <w:tcPr>
            <w:tcW w:w="1400" w:type="dxa"/>
          </w:tcPr>
          <w:p w:rsidR="00D63DBD" w:rsidRDefault="00D63DBD">
            <w:pPr>
              <w:rPr>
                <w:rFonts w:cstheme="minorHAnsi"/>
                <w:b/>
                <w:spacing w:val="-1"/>
                <w:lang w:val="it-IT"/>
              </w:rPr>
            </w:pPr>
            <w:r>
              <w:rPr>
                <w:rFonts w:cstheme="minorHAnsi"/>
                <w:b/>
                <w:spacing w:val="-1"/>
                <w:lang w:val="it-IT"/>
              </w:rPr>
              <w:t>Tariffa/</w:t>
            </w:r>
          </w:p>
          <w:p w:rsidR="0067551D" w:rsidRPr="00967144" w:rsidRDefault="00D63DBD">
            <w:pPr>
              <w:rPr>
                <w:rFonts w:cstheme="minorHAnsi"/>
                <w:b/>
                <w:spacing w:val="-1"/>
                <w:lang w:val="it-IT"/>
              </w:rPr>
            </w:pPr>
            <w:r>
              <w:rPr>
                <w:rFonts w:cstheme="minorHAnsi"/>
                <w:b/>
                <w:spacing w:val="-1"/>
                <w:lang w:val="it-IT"/>
              </w:rPr>
              <w:t>Costo</w:t>
            </w:r>
          </w:p>
        </w:tc>
        <w:tc>
          <w:tcPr>
            <w:tcW w:w="3827" w:type="dxa"/>
          </w:tcPr>
          <w:p w:rsidR="00D63DBD" w:rsidRPr="00F751DB" w:rsidRDefault="00D63DBD" w:rsidP="00D63DBD">
            <w:pPr>
              <w:pStyle w:val="TableParagraph"/>
              <w:spacing w:before="35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F751DB">
              <w:rPr>
                <w:rFonts w:ascii="Arial"/>
                <w:b/>
                <w:spacing w:val="-1"/>
                <w:sz w:val="20"/>
                <w:lang w:val="it-IT"/>
              </w:rPr>
              <w:t>F</w:t>
            </w:r>
            <w:r w:rsidRPr="00F751DB">
              <w:rPr>
                <w:rFonts w:ascii="Arial"/>
                <w:b/>
                <w:spacing w:val="-1"/>
                <w:sz w:val="16"/>
                <w:lang w:val="it-IT"/>
              </w:rPr>
              <w:t>ORMULA</w:t>
            </w:r>
            <w:r w:rsidRPr="00F751DB">
              <w:rPr>
                <w:rFonts w:ascii="Arial"/>
                <w:b/>
                <w:spacing w:val="-6"/>
                <w:sz w:val="16"/>
                <w:lang w:val="it-IT"/>
              </w:rPr>
              <w:t xml:space="preserve"> </w:t>
            </w:r>
            <w:r w:rsidRPr="00F751DB">
              <w:rPr>
                <w:rFonts w:ascii="Arial"/>
                <w:b/>
                <w:sz w:val="16"/>
                <w:lang w:val="it-IT"/>
              </w:rPr>
              <w:t>DEL</w:t>
            </w:r>
            <w:r w:rsidRPr="00F751DB">
              <w:rPr>
                <w:rFonts w:ascii="Arial"/>
                <w:b/>
                <w:spacing w:val="-5"/>
                <w:sz w:val="16"/>
                <w:lang w:val="it-IT"/>
              </w:rPr>
              <w:t xml:space="preserve"> </w:t>
            </w:r>
            <w:r w:rsidRPr="00F751DB">
              <w:rPr>
                <w:rFonts w:ascii="Arial"/>
                <w:b/>
                <w:sz w:val="16"/>
                <w:lang w:val="it-IT"/>
              </w:rPr>
              <w:t>PREZZO</w:t>
            </w:r>
            <w:r w:rsidRPr="00F751DB">
              <w:rPr>
                <w:rFonts w:ascii="Arial"/>
                <w:b/>
                <w:spacing w:val="-7"/>
                <w:sz w:val="16"/>
                <w:lang w:val="it-IT"/>
              </w:rPr>
              <w:t xml:space="preserve"> </w:t>
            </w:r>
            <w:r w:rsidRPr="00F751DB">
              <w:rPr>
                <w:rFonts w:ascii="Arial"/>
                <w:b/>
                <w:sz w:val="16"/>
                <w:lang w:val="it-IT"/>
              </w:rPr>
              <w:t>DI</w:t>
            </w:r>
          </w:p>
          <w:p w:rsidR="0067551D" w:rsidRPr="00F751DB" w:rsidRDefault="00D63DBD" w:rsidP="00D63DBD">
            <w:pPr>
              <w:rPr>
                <w:rFonts w:cstheme="minorHAnsi"/>
                <w:b/>
                <w:spacing w:val="-1"/>
                <w:lang w:val="it-IT"/>
              </w:rPr>
            </w:pPr>
            <w:r w:rsidRPr="00F751DB">
              <w:rPr>
                <w:rFonts w:ascii="Arial"/>
                <w:b/>
                <w:spacing w:val="-1"/>
                <w:sz w:val="16"/>
                <w:lang w:val="it-IT"/>
              </w:rPr>
              <w:t>RIFERIMENTO</w:t>
            </w:r>
          </w:p>
        </w:tc>
        <w:tc>
          <w:tcPr>
            <w:tcW w:w="2504" w:type="dxa"/>
          </w:tcPr>
          <w:p w:rsidR="0067551D" w:rsidRPr="00942C8F" w:rsidRDefault="00D63DBD">
            <w:pPr>
              <w:rPr>
                <w:rFonts w:ascii="Arial Grassetto" w:hAnsi="Arial Grassetto" w:cstheme="minorHAnsi"/>
                <w:b/>
                <w:smallCaps/>
                <w:spacing w:val="-1"/>
                <w:lang w:val="it-IT"/>
              </w:rPr>
            </w:pPr>
            <w:r w:rsidRPr="00942C8F">
              <w:rPr>
                <w:rFonts w:ascii="Arial Grassetto" w:hAnsi="Arial Grassetto"/>
                <w:b/>
                <w:smallCaps/>
                <w:spacing w:val="-1"/>
                <w:sz w:val="20"/>
              </w:rPr>
              <w:t>P</w:t>
            </w:r>
            <w:r w:rsidRPr="00942C8F">
              <w:rPr>
                <w:rFonts w:ascii="Arial Grassetto" w:hAnsi="Arial Grassetto"/>
                <w:b/>
                <w:smallCaps/>
                <w:spacing w:val="-1"/>
                <w:sz w:val="16"/>
              </w:rPr>
              <w:t>REZZO</w:t>
            </w:r>
            <w:r w:rsidRPr="00942C8F">
              <w:rPr>
                <w:rFonts w:ascii="Arial Grassetto" w:hAnsi="Arial Grassetto"/>
                <w:b/>
                <w:smallCaps/>
                <w:spacing w:val="-10"/>
                <w:sz w:val="16"/>
              </w:rPr>
              <w:t xml:space="preserve"> </w:t>
            </w:r>
            <w:r w:rsidRPr="00942C8F">
              <w:rPr>
                <w:rFonts w:ascii="Arial Grassetto" w:hAnsi="Arial Grassetto"/>
                <w:b/>
                <w:smallCaps/>
                <w:spacing w:val="-1"/>
                <w:sz w:val="16"/>
              </w:rPr>
              <w:t>DI</w:t>
            </w:r>
            <w:r w:rsidRPr="00942C8F">
              <w:rPr>
                <w:rFonts w:ascii="Arial Grassetto" w:hAnsi="Arial Grassetto"/>
                <w:b/>
                <w:smallCaps/>
                <w:spacing w:val="-8"/>
                <w:sz w:val="16"/>
              </w:rPr>
              <w:t xml:space="preserve"> </w:t>
            </w:r>
            <w:r w:rsidRPr="00942C8F">
              <w:rPr>
                <w:rFonts w:ascii="Arial Grassetto" w:hAnsi="Arial Grassetto"/>
                <w:b/>
                <w:smallCaps/>
                <w:sz w:val="20"/>
              </w:rPr>
              <w:t>R</w:t>
            </w:r>
            <w:r w:rsidRPr="00942C8F">
              <w:rPr>
                <w:rFonts w:ascii="Arial Grassetto" w:hAnsi="Arial Grassetto"/>
                <w:b/>
                <w:smallCaps/>
                <w:sz w:val="16"/>
              </w:rPr>
              <w:t>IFERIMENTO</w:t>
            </w:r>
          </w:p>
        </w:tc>
      </w:tr>
      <w:tr w:rsidR="00D63DBD" w:rsidRPr="00F34E98" w:rsidTr="004E2F2F">
        <w:tc>
          <w:tcPr>
            <w:tcW w:w="867" w:type="dxa"/>
          </w:tcPr>
          <w:p w:rsidR="00D63DBD" w:rsidRPr="00F751DB" w:rsidRDefault="00D63DBD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a)</w:t>
            </w:r>
          </w:p>
        </w:tc>
        <w:tc>
          <w:tcPr>
            <w:tcW w:w="3978" w:type="dxa"/>
          </w:tcPr>
          <w:p w:rsidR="00D63DBD" w:rsidRPr="00942C8F" w:rsidRDefault="00F34E98">
            <w:pPr>
              <w:rPr>
                <w:rFonts w:cstheme="minorHAnsi"/>
                <w:spacing w:val="-1"/>
                <w:sz w:val="20"/>
                <w:lang w:val="it-IT"/>
              </w:rPr>
            </w:pPr>
            <w:r w:rsidRPr="00942C8F">
              <w:rPr>
                <w:rFonts w:cstheme="minorHAnsi"/>
                <w:spacing w:val="-1"/>
                <w:sz w:val="20"/>
                <w:lang w:val="it-IT"/>
              </w:rPr>
              <w:t>Migrazione iniziale degli applicativi e dei dati del sottosistema SII-Processi</w:t>
            </w:r>
          </w:p>
        </w:tc>
        <w:tc>
          <w:tcPr>
            <w:tcW w:w="986" w:type="dxa"/>
          </w:tcPr>
          <w:p w:rsidR="00D63DBD" w:rsidRPr="00F751DB" w:rsidRDefault="00F34E98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PF</w:t>
            </w:r>
          </w:p>
        </w:tc>
        <w:tc>
          <w:tcPr>
            <w:tcW w:w="1128" w:type="dxa"/>
          </w:tcPr>
          <w:p w:rsidR="00D63DBD" w:rsidRPr="00F751DB" w:rsidRDefault="00F34E98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45.000</w:t>
            </w:r>
          </w:p>
        </w:tc>
        <w:tc>
          <w:tcPr>
            <w:tcW w:w="1400" w:type="dxa"/>
          </w:tcPr>
          <w:p w:rsidR="00D63DBD" w:rsidRPr="00F751DB" w:rsidRDefault="00F34E98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CFPMT</w:t>
            </w:r>
          </w:p>
        </w:tc>
        <w:tc>
          <w:tcPr>
            <w:tcW w:w="3827" w:type="dxa"/>
          </w:tcPr>
          <w:p w:rsidR="00D63DBD" w:rsidRPr="00F751DB" w:rsidRDefault="00F34E98" w:rsidP="00F34E98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45.000 x CFPMT</w:t>
            </w:r>
          </w:p>
        </w:tc>
        <w:tc>
          <w:tcPr>
            <w:tcW w:w="2504" w:type="dxa"/>
          </w:tcPr>
          <w:p w:rsidR="00D63DBD" w:rsidRPr="00F751DB" w:rsidRDefault="00D63DBD">
            <w:pPr>
              <w:rPr>
                <w:rFonts w:cstheme="minorHAnsi"/>
                <w:spacing w:val="-1"/>
                <w:sz w:val="20"/>
              </w:rPr>
            </w:pPr>
          </w:p>
        </w:tc>
      </w:tr>
      <w:tr w:rsidR="00D63DBD" w:rsidRPr="00967144" w:rsidTr="004E2F2F">
        <w:tc>
          <w:tcPr>
            <w:tcW w:w="867" w:type="dxa"/>
          </w:tcPr>
          <w:p w:rsidR="00D63DBD" w:rsidRPr="00F751DB" w:rsidRDefault="00D63DBD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b)</w:t>
            </w:r>
          </w:p>
        </w:tc>
        <w:tc>
          <w:tcPr>
            <w:tcW w:w="3978" w:type="dxa"/>
          </w:tcPr>
          <w:p w:rsidR="00D63DBD" w:rsidRPr="00F751DB" w:rsidRDefault="00D63DBD" w:rsidP="00F34E98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 xml:space="preserve">Manutenzione correttiva </w:t>
            </w:r>
          </w:p>
        </w:tc>
        <w:tc>
          <w:tcPr>
            <w:tcW w:w="986" w:type="dxa"/>
          </w:tcPr>
          <w:p w:rsidR="00D63DBD" w:rsidRPr="00F751DB" w:rsidRDefault="00F34E98" w:rsidP="00792C65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 xml:space="preserve">PF </w:t>
            </w:r>
          </w:p>
        </w:tc>
        <w:tc>
          <w:tcPr>
            <w:tcW w:w="1128" w:type="dxa"/>
          </w:tcPr>
          <w:p w:rsidR="00D63DBD" w:rsidRPr="00F751DB" w:rsidRDefault="00792C65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72.750</w:t>
            </w:r>
          </w:p>
        </w:tc>
        <w:tc>
          <w:tcPr>
            <w:tcW w:w="1400" w:type="dxa"/>
          </w:tcPr>
          <w:p w:rsidR="00D63DBD" w:rsidRPr="00F751DB" w:rsidRDefault="00F34E98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TFPMAC</w:t>
            </w:r>
          </w:p>
        </w:tc>
        <w:tc>
          <w:tcPr>
            <w:tcW w:w="3827" w:type="dxa"/>
          </w:tcPr>
          <w:p w:rsidR="00D63DBD" w:rsidRPr="00F751DB" w:rsidRDefault="00E719B6" w:rsidP="00792C65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 xml:space="preserve">72.750 </w:t>
            </w:r>
            <w:r w:rsidR="00792C65" w:rsidRPr="00F751DB">
              <w:rPr>
                <w:rFonts w:cstheme="minorHAnsi"/>
                <w:spacing w:val="-1"/>
                <w:sz w:val="20"/>
              </w:rPr>
              <w:t xml:space="preserve"> x </w:t>
            </w:r>
            <w:r w:rsidRPr="00F751DB">
              <w:rPr>
                <w:rFonts w:cstheme="minorHAnsi"/>
                <w:spacing w:val="-1"/>
                <w:sz w:val="20"/>
              </w:rPr>
              <w:t xml:space="preserve">48 x </w:t>
            </w:r>
            <w:r w:rsidR="00792C65" w:rsidRPr="00F751DB">
              <w:rPr>
                <w:rFonts w:cstheme="minorHAnsi"/>
                <w:spacing w:val="-1"/>
                <w:sz w:val="20"/>
              </w:rPr>
              <w:t>TFPMAC</w:t>
            </w:r>
          </w:p>
        </w:tc>
        <w:tc>
          <w:tcPr>
            <w:tcW w:w="2504" w:type="dxa"/>
          </w:tcPr>
          <w:p w:rsidR="00D63DBD" w:rsidRPr="00F751DB" w:rsidRDefault="00D63DBD">
            <w:pPr>
              <w:rPr>
                <w:rFonts w:cstheme="minorHAnsi"/>
                <w:spacing w:val="-1"/>
                <w:sz w:val="20"/>
              </w:rPr>
            </w:pPr>
          </w:p>
        </w:tc>
      </w:tr>
      <w:tr w:rsidR="00792C65" w:rsidRPr="00967144" w:rsidTr="004E50D4">
        <w:tc>
          <w:tcPr>
            <w:tcW w:w="867" w:type="dxa"/>
          </w:tcPr>
          <w:p w:rsidR="00792C65" w:rsidRPr="00F751DB" w:rsidRDefault="00792C65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c)</w:t>
            </w:r>
          </w:p>
        </w:tc>
        <w:tc>
          <w:tcPr>
            <w:tcW w:w="13823" w:type="dxa"/>
            <w:gridSpan w:val="6"/>
          </w:tcPr>
          <w:p w:rsidR="00792C65" w:rsidRPr="00F751DB" w:rsidRDefault="00792C65">
            <w:pPr>
              <w:rPr>
                <w:rFonts w:cstheme="minorHAnsi"/>
                <w:spacing w:val="-1"/>
                <w:sz w:val="20"/>
              </w:rPr>
            </w:pPr>
            <w:proofErr w:type="spellStart"/>
            <w:r w:rsidRPr="00F751DB">
              <w:rPr>
                <w:rFonts w:cstheme="minorHAnsi"/>
                <w:spacing w:val="-1"/>
                <w:sz w:val="20"/>
              </w:rPr>
              <w:t>Ulteriori</w:t>
            </w:r>
            <w:proofErr w:type="spellEnd"/>
            <w:r w:rsidRPr="00F751DB">
              <w:rPr>
                <w:rFonts w:cstheme="minorHAnsi"/>
                <w:spacing w:val="-1"/>
                <w:sz w:val="20"/>
              </w:rPr>
              <w:t xml:space="preserve"> </w:t>
            </w:r>
            <w:proofErr w:type="spellStart"/>
            <w:r w:rsidRPr="00F751DB">
              <w:rPr>
                <w:rFonts w:cstheme="minorHAnsi"/>
                <w:spacing w:val="-1"/>
                <w:sz w:val="20"/>
              </w:rPr>
              <w:t>servizi</w:t>
            </w:r>
            <w:proofErr w:type="spellEnd"/>
            <w:r w:rsidRPr="00F751DB">
              <w:rPr>
                <w:rFonts w:cstheme="minorHAnsi"/>
                <w:spacing w:val="-1"/>
                <w:sz w:val="20"/>
              </w:rPr>
              <w:t xml:space="preserve"> di </w:t>
            </w:r>
            <w:proofErr w:type="spellStart"/>
            <w:r w:rsidRPr="00F751DB">
              <w:rPr>
                <w:rFonts w:cstheme="minorHAnsi"/>
                <w:spacing w:val="-1"/>
                <w:sz w:val="20"/>
              </w:rPr>
              <w:t>manutenzione</w:t>
            </w:r>
            <w:proofErr w:type="spellEnd"/>
          </w:p>
        </w:tc>
      </w:tr>
      <w:tr w:rsidR="004048CF" w:rsidRPr="00967144" w:rsidTr="004E2F2F">
        <w:tc>
          <w:tcPr>
            <w:tcW w:w="867" w:type="dxa"/>
          </w:tcPr>
          <w:p w:rsidR="004048CF" w:rsidRPr="00F751DB" w:rsidRDefault="004E2F2F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c.1</w:t>
            </w:r>
          </w:p>
        </w:tc>
        <w:tc>
          <w:tcPr>
            <w:tcW w:w="3978" w:type="dxa"/>
          </w:tcPr>
          <w:p w:rsidR="004048CF" w:rsidRPr="00F751DB" w:rsidRDefault="00792C65" w:rsidP="00792C65">
            <w:pPr>
              <w:rPr>
                <w:rFonts w:cstheme="minorHAnsi"/>
                <w:spacing w:val="-1"/>
                <w:sz w:val="20"/>
              </w:rPr>
            </w:pPr>
            <w:proofErr w:type="spellStart"/>
            <w:r w:rsidRPr="00F751DB">
              <w:rPr>
                <w:rFonts w:cstheme="minorHAnsi"/>
                <w:spacing w:val="-1"/>
                <w:sz w:val="20"/>
              </w:rPr>
              <w:t>Manutenzione</w:t>
            </w:r>
            <w:proofErr w:type="spellEnd"/>
            <w:r w:rsidRPr="00F751DB">
              <w:rPr>
                <w:rFonts w:cstheme="minorHAnsi"/>
                <w:spacing w:val="-1"/>
                <w:sz w:val="20"/>
              </w:rPr>
              <w:t xml:space="preserve"> </w:t>
            </w:r>
            <w:proofErr w:type="spellStart"/>
            <w:r w:rsidRPr="00F751DB">
              <w:rPr>
                <w:rFonts w:cstheme="minorHAnsi"/>
                <w:spacing w:val="-1"/>
                <w:sz w:val="20"/>
              </w:rPr>
              <w:t>adeguativa</w:t>
            </w:r>
            <w:proofErr w:type="spellEnd"/>
            <w:r w:rsidRPr="00F751DB">
              <w:rPr>
                <w:rFonts w:cstheme="minorHAnsi"/>
                <w:spacing w:val="-1"/>
                <w:sz w:val="20"/>
              </w:rPr>
              <w:t xml:space="preserve"> e </w:t>
            </w:r>
            <w:proofErr w:type="spellStart"/>
            <w:r w:rsidRPr="00F751DB">
              <w:rPr>
                <w:rFonts w:cstheme="minorHAnsi"/>
                <w:spacing w:val="-1"/>
                <w:sz w:val="20"/>
              </w:rPr>
              <w:t>migliorativa</w:t>
            </w:r>
            <w:proofErr w:type="spellEnd"/>
            <w:r w:rsidR="00967144" w:rsidRPr="00F751DB">
              <w:rPr>
                <w:rFonts w:cstheme="minorHAnsi"/>
                <w:spacing w:val="-1"/>
                <w:sz w:val="20"/>
              </w:rPr>
              <w:t xml:space="preserve"> </w:t>
            </w:r>
          </w:p>
        </w:tc>
        <w:tc>
          <w:tcPr>
            <w:tcW w:w="986" w:type="dxa"/>
          </w:tcPr>
          <w:p w:rsidR="004048CF" w:rsidRPr="00F751DB" w:rsidRDefault="00D63DBD" w:rsidP="00D63DBD">
            <w:pPr>
              <w:rPr>
                <w:rFonts w:cstheme="minorHAnsi"/>
                <w:spacing w:val="-1"/>
                <w:sz w:val="20"/>
              </w:rPr>
            </w:pPr>
            <w:proofErr w:type="spellStart"/>
            <w:r w:rsidRPr="00F751DB">
              <w:rPr>
                <w:rFonts w:cstheme="minorHAnsi"/>
                <w:spacing w:val="-1"/>
                <w:sz w:val="20"/>
              </w:rPr>
              <w:t>GGLav</w:t>
            </w:r>
            <w:proofErr w:type="spellEnd"/>
          </w:p>
        </w:tc>
        <w:tc>
          <w:tcPr>
            <w:tcW w:w="1128" w:type="dxa"/>
          </w:tcPr>
          <w:p w:rsidR="004048CF" w:rsidRPr="00F751DB" w:rsidRDefault="004E2F2F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2.500</w:t>
            </w:r>
          </w:p>
          <w:p w:rsidR="00792C65" w:rsidRPr="00F751DB" w:rsidRDefault="00792C65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2.500</w:t>
            </w:r>
          </w:p>
        </w:tc>
        <w:tc>
          <w:tcPr>
            <w:tcW w:w="1400" w:type="dxa"/>
          </w:tcPr>
          <w:p w:rsidR="004048CF" w:rsidRPr="00F751DB" w:rsidRDefault="00D63DBD">
            <w:pPr>
              <w:rPr>
                <w:rFonts w:cstheme="minorHAnsi"/>
                <w:spacing w:val="-1"/>
                <w:sz w:val="20"/>
              </w:rPr>
            </w:pPr>
            <w:proofErr w:type="spellStart"/>
            <w:r w:rsidRPr="00F751DB">
              <w:rPr>
                <w:rFonts w:cstheme="minorHAnsi"/>
                <w:spacing w:val="-1"/>
                <w:sz w:val="20"/>
              </w:rPr>
              <w:t>PGGLav</w:t>
            </w:r>
            <w:proofErr w:type="spellEnd"/>
            <w:r w:rsidRPr="00F751DB">
              <w:rPr>
                <w:rFonts w:cstheme="minorHAnsi"/>
                <w:spacing w:val="-1"/>
                <w:sz w:val="20"/>
              </w:rPr>
              <w:t>(B)</w:t>
            </w:r>
          </w:p>
          <w:p w:rsidR="00792C65" w:rsidRPr="00F751DB" w:rsidRDefault="00792C65">
            <w:pPr>
              <w:rPr>
                <w:rFonts w:cstheme="minorHAnsi"/>
                <w:spacing w:val="-1"/>
                <w:sz w:val="20"/>
              </w:rPr>
            </w:pPr>
            <w:proofErr w:type="spellStart"/>
            <w:r w:rsidRPr="00F751DB">
              <w:rPr>
                <w:rFonts w:cstheme="minorHAnsi"/>
                <w:spacing w:val="-1"/>
                <w:sz w:val="20"/>
              </w:rPr>
              <w:t>PGGLav</w:t>
            </w:r>
            <w:proofErr w:type="spellEnd"/>
            <w:r w:rsidRPr="00F751DB">
              <w:rPr>
                <w:rFonts w:cstheme="minorHAnsi"/>
                <w:spacing w:val="-1"/>
                <w:sz w:val="20"/>
              </w:rPr>
              <w:t>(C)</w:t>
            </w:r>
          </w:p>
        </w:tc>
        <w:tc>
          <w:tcPr>
            <w:tcW w:w="3827" w:type="dxa"/>
          </w:tcPr>
          <w:p w:rsidR="004048CF" w:rsidRPr="00F751DB" w:rsidRDefault="004E2F2F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 xml:space="preserve">2.500 x </w:t>
            </w:r>
            <w:proofErr w:type="spellStart"/>
            <w:r w:rsidRPr="00F751DB">
              <w:rPr>
                <w:rFonts w:cstheme="minorHAnsi"/>
                <w:spacing w:val="-1"/>
                <w:sz w:val="20"/>
              </w:rPr>
              <w:t>PGGLav</w:t>
            </w:r>
            <w:proofErr w:type="spellEnd"/>
            <w:r w:rsidRPr="00F751DB">
              <w:rPr>
                <w:rFonts w:cstheme="minorHAnsi"/>
                <w:spacing w:val="-1"/>
                <w:sz w:val="20"/>
              </w:rPr>
              <w:t>(B)</w:t>
            </w:r>
            <w:r w:rsidR="00792C65" w:rsidRPr="00F751DB">
              <w:rPr>
                <w:rFonts w:cstheme="minorHAnsi"/>
                <w:spacing w:val="-1"/>
                <w:sz w:val="20"/>
              </w:rPr>
              <w:t xml:space="preserve"> + 2.500 x </w:t>
            </w:r>
            <w:proofErr w:type="spellStart"/>
            <w:r w:rsidR="00792C65" w:rsidRPr="00F751DB">
              <w:rPr>
                <w:rFonts w:cstheme="minorHAnsi"/>
                <w:spacing w:val="-1"/>
                <w:sz w:val="20"/>
              </w:rPr>
              <w:t>PGGLav</w:t>
            </w:r>
            <w:proofErr w:type="spellEnd"/>
            <w:r w:rsidR="00792C65" w:rsidRPr="00F751DB">
              <w:rPr>
                <w:rFonts w:cstheme="minorHAnsi"/>
                <w:spacing w:val="-1"/>
                <w:sz w:val="20"/>
              </w:rPr>
              <w:t>(C)</w:t>
            </w:r>
          </w:p>
        </w:tc>
        <w:tc>
          <w:tcPr>
            <w:tcW w:w="2504" w:type="dxa"/>
          </w:tcPr>
          <w:p w:rsidR="004048CF" w:rsidRPr="00F751DB" w:rsidRDefault="004048CF">
            <w:pPr>
              <w:rPr>
                <w:rFonts w:cstheme="minorHAnsi"/>
                <w:spacing w:val="-1"/>
                <w:sz w:val="20"/>
              </w:rPr>
            </w:pPr>
          </w:p>
        </w:tc>
      </w:tr>
      <w:tr w:rsidR="00967144" w:rsidRPr="00967144" w:rsidTr="004E2F2F">
        <w:tc>
          <w:tcPr>
            <w:tcW w:w="867" w:type="dxa"/>
          </w:tcPr>
          <w:p w:rsidR="00967144" w:rsidRPr="00F751DB" w:rsidRDefault="004E2F2F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c.2</w:t>
            </w:r>
          </w:p>
        </w:tc>
        <w:tc>
          <w:tcPr>
            <w:tcW w:w="3978" w:type="dxa"/>
          </w:tcPr>
          <w:p w:rsidR="00967144" w:rsidRPr="00F751DB" w:rsidRDefault="00792C65" w:rsidP="00792C65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Manutenzione evolutiva</w:t>
            </w:r>
          </w:p>
        </w:tc>
        <w:tc>
          <w:tcPr>
            <w:tcW w:w="986" w:type="dxa"/>
          </w:tcPr>
          <w:p w:rsidR="00967144" w:rsidRPr="00F751DB" w:rsidRDefault="00792C65" w:rsidP="00D63DBD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PF</w:t>
            </w:r>
          </w:p>
        </w:tc>
        <w:tc>
          <w:tcPr>
            <w:tcW w:w="1128" w:type="dxa"/>
          </w:tcPr>
          <w:p w:rsidR="00967144" w:rsidRPr="00F751DB" w:rsidRDefault="00792C65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24.000</w:t>
            </w:r>
          </w:p>
        </w:tc>
        <w:tc>
          <w:tcPr>
            <w:tcW w:w="1400" w:type="dxa"/>
          </w:tcPr>
          <w:p w:rsidR="00967144" w:rsidRPr="00F751DB" w:rsidRDefault="00792C65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CFPMEV</w:t>
            </w:r>
          </w:p>
        </w:tc>
        <w:tc>
          <w:tcPr>
            <w:tcW w:w="3827" w:type="dxa"/>
          </w:tcPr>
          <w:p w:rsidR="00967144" w:rsidRPr="00F751DB" w:rsidRDefault="00792C65" w:rsidP="004E2F2F">
            <w:pPr>
              <w:rPr>
                <w:rFonts w:cstheme="minorHAnsi"/>
                <w:spacing w:val="-1"/>
                <w:sz w:val="20"/>
              </w:rPr>
            </w:pPr>
            <w:r w:rsidRPr="00F751DB">
              <w:rPr>
                <w:rFonts w:cstheme="minorHAnsi"/>
                <w:spacing w:val="-1"/>
                <w:sz w:val="20"/>
              </w:rPr>
              <w:t>24.000 x CFPMEV</w:t>
            </w:r>
          </w:p>
        </w:tc>
        <w:tc>
          <w:tcPr>
            <w:tcW w:w="2504" w:type="dxa"/>
          </w:tcPr>
          <w:p w:rsidR="00967144" w:rsidRPr="00F751DB" w:rsidRDefault="00967144">
            <w:pPr>
              <w:rPr>
                <w:rFonts w:cstheme="minorHAnsi"/>
                <w:spacing w:val="-1"/>
                <w:sz w:val="20"/>
              </w:rPr>
            </w:pPr>
          </w:p>
        </w:tc>
      </w:tr>
      <w:tr w:rsidR="00792C65" w:rsidRPr="00141EC5" w:rsidTr="00785D6C">
        <w:tc>
          <w:tcPr>
            <w:tcW w:w="12186" w:type="dxa"/>
            <w:gridSpan w:val="6"/>
          </w:tcPr>
          <w:p w:rsidR="00792C65" w:rsidRPr="004E2F2F" w:rsidRDefault="00F751DB" w:rsidP="00E744AB">
            <w:pPr>
              <w:jc w:val="right"/>
              <w:rPr>
                <w:rFonts w:cstheme="minorHAnsi"/>
                <w:spacing w:val="-1"/>
                <w:lang w:val="it-IT"/>
              </w:rPr>
            </w:pPr>
            <w:r w:rsidRPr="00F751DB">
              <w:rPr>
                <w:rFonts w:cstheme="minorHAnsi"/>
                <w:spacing w:val="-1"/>
                <w:sz w:val="20"/>
                <w:lang w:val="it-IT"/>
              </w:rPr>
              <w:t xml:space="preserve">                 </w:t>
            </w:r>
            <w:r w:rsidR="00792C65" w:rsidRPr="00F751DB">
              <w:rPr>
                <w:rFonts w:cstheme="minorHAnsi"/>
                <w:spacing w:val="-1"/>
                <w:sz w:val="20"/>
                <w:lang w:val="it-IT"/>
              </w:rPr>
              <w:t xml:space="preserve">Totale c) Ulteriori servizi di manutenzione </w:t>
            </w:r>
          </w:p>
        </w:tc>
        <w:tc>
          <w:tcPr>
            <w:tcW w:w="2504" w:type="dxa"/>
          </w:tcPr>
          <w:p w:rsidR="00792C65" w:rsidRPr="004E2F2F" w:rsidRDefault="00792C65">
            <w:pPr>
              <w:rPr>
                <w:rFonts w:cstheme="minorHAnsi"/>
                <w:spacing w:val="-1"/>
                <w:lang w:val="it-IT"/>
              </w:rPr>
            </w:pPr>
          </w:p>
        </w:tc>
      </w:tr>
      <w:tr w:rsidR="00F751DB" w:rsidRPr="00967144" w:rsidTr="00CB7EA4">
        <w:tc>
          <w:tcPr>
            <w:tcW w:w="12186" w:type="dxa"/>
            <w:gridSpan w:val="6"/>
          </w:tcPr>
          <w:p w:rsidR="00F751DB" w:rsidRPr="00942C8F" w:rsidRDefault="00F751DB" w:rsidP="00942C8F">
            <w:pPr>
              <w:jc w:val="right"/>
              <w:rPr>
                <w:rFonts w:ascii="Arial Grassetto" w:hAnsi="Arial Grassetto"/>
                <w:b/>
                <w:smallCaps/>
                <w:spacing w:val="-1"/>
                <w:sz w:val="20"/>
              </w:rPr>
            </w:pPr>
            <w:bookmarkStart w:id="0" w:name="_GoBack"/>
            <w:bookmarkEnd w:id="0"/>
            <w:proofErr w:type="spellStart"/>
            <w:r w:rsidRPr="00942C8F">
              <w:rPr>
                <w:rFonts w:ascii="Arial Grassetto" w:hAnsi="Arial Grassetto"/>
                <w:b/>
                <w:smallCaps/>
                <w:spacing w:val="-1"/>
                <w:sz w:val="20"/>
              </w:rPr>
              <w:t>Prezzo</w:t>
            </w:r>
            <w:proofErr w:type="spellEnd"/>
            <w:r w:rsidRPr="00942C8F">
              <w:rPr>
                <w:rFonts w:ascii="Arial Grassetto" w:hAnsi="Arial Grassetto"/>
                <w:b/>
                <w:smallCaps/>
                <w:spacing w:val="-1"/>
                <w:sz w:val="20"/>
              </w:rPr>
              <w:t xml:space="preserve"> di </w:t>
            </w:r>
            <w:proofErr w:type="spellStart"/>
            <w:r w:rsidRPr="00942C8F">
              <w:rPr>
                <w:rFonts w:ascii="Arial Grassetto" w:hAnsi="Arial Grassetto"/>
                <w:b/>
                <w:smallCaps/>
                <w:spacing w:val="-1"/>
                <w:sz w:val="20"/>
              </w:rPr>
              <w:t>riferimento</w:t>
            </w:r>
            <w:proofErr w:type="spellEnd"/>
            <w:r w:rsidRPr="00942C8F">
              <w:rPr>
                <w:rFonts w:ascii="Arial Grassetto" w:hAnsi="Arial Grassetto"/>
                <w:b/>
                <w:smallCaps/>
                <w:spacing w:val="-1"/>
                <w:sz w:val="20"/>
              </w:rPr>
              <w:t xml:space="preserve"> </w:t>
            </w:r>
            <w:proofErr w:type="spellStart"/>
            <w:r w:rsidRPr="00942C8F">
              <w:rPr>
                <w:rFonts w:ascii="Arial Grassetto" w:hAnsi="Arial Grassetto"/>
                <w:b/>
                <w:smallCaps/>
                <w:spacing w:val="-1"/>
                <w:sz w:val="20"/>
              </w:rPr>
              <w:t>complessivo</w:t>
            </w:r>
            <w:proofErr w:type="spellEnd"/>
          </w:p>
        </w:tc>
        <w:tc>
          <w:tcPr>
            <w:tcW w:w="2504" w:type="dxa"/>
          </w:tcPr>
          <w:p w:rsidR="00F751DB" w:rsidRPr="004E2F2F" w:rsidRDefault="00F751DB">
            <w:pPr>
              <w:rPr>
                <w:rFonts w:cstheme="minorHAnsi"/>
                <w:spacing w:val="-1"/>
                <w:lang w:val="it-IT"/>
              </w:rPr>
            </w:pPr>
          </w:p>
        </w:tc>
      </w:tr>
    </w:tbl>
    <w:p w:rsidR="00CB74D0" w:rsidRDefault="00CB74D0" w:rsidP="00607B64">
      <w:pPr>
        <w:rPr>
          <w:rFonts w:ascii="Arial"/>
          <w:b/>
          <w:spacing w:val="-1"/>
          <w:sz w:val="16"/>
          <w:lang w:val="it-IT"/>
        </w:rPr>
      </w:pPr>
    </w:p>
    <w:p w:rsidR="00C63203" w:rsidRPr="009E60ED" w:rsidRDefault="00C63203" w:rsidP="0059108A">
      <w:pPr>
        <w:jc w:val="both"/>
        <w:rPr>
          <w:rFonts w:cstheme="minorHAnsi"/>
          <w:spacing w:val="-1"/>
          <w:lang w:val="it-IT"/>
        </w:rPr>
      </w:pPr>
      <w:r w:rsidRPr="009E60ED">
        <w:rPr>
          <w:rFonts w:cstheme="minorHAnsi"/>
          <w:spacing w:val="-1"/>
          <w:lang w:val="it-IT"/>
        </w:rPr>
        <w:t>Nei limiti indicati nel disciplinare di gara, la presente offerta è irrevocabile ed impegnativa sino a 200 (duecento) giorni successivi dal termine ultimo per il ricevimento delle offerte;</w:t>
      </w:r>
    </w:p>
    <w:p w:rsidR="00C63203" w:rsidRPr="009E60ED" w:rsidRDefault="00C63203" w:rsidP="0059108A">
      <w:pPr>
        <w:jc w:val="both"/>
        <w:rPr>
          <w:rFonts w:cstheme="minorHAnsi"/>
          <w:spacing w:val="-1"/>
          <w:lang w:val="it-IT"/>
        </w:rPr>
      </w:pPr>
      <w:r w:rsidRPr="009E60ED">
        <w:rPr>
          <w:rFonts w:cstheme="minorHAnsi"/>
          <w:spacing w:val="-1"/>
          <w:lang w:val="it-IT"/>
        </w:rPr>
        <w:t>•</w:t>
      </w:r>
      <w:r w:rsidRPr="009E60ED">
        <w:rPr>
          <w:rFonts w:cstheme="minorHAnsi"/>
          <w:spacing w:val="-1"/>
          <w:lang w:val="it-IT"/>
        </w:rPr>
        <w:tab/>
        <w:t>il firmatario della presente offerta dichiara: la presa visione di tutta la documentazione di gara ed accettate, senza condizione o riserva alcuna, tutte le norme e disposizioni in essa contenute ed avuta piena conoscenza di tutte circostanze generali e particolari, nessuna esclusa ed e</w:t>
      </w:r>
      <w:r w:rsidR="0059108A">
        <w:rPr>
          <w:rFonts w:cstheme="minorHAnsi"/>
          <w:spacing w:val="-1"/>
          <w:lang w:val="it-IT"/>
        </w:rPr>
        <w:t xml:space="preserve">ccettuata, che possono influire </w:t>
      </w:r>
      <w:r w:rsidRPr="009E60ED">
        <w:rPr>
          <w:rFonts w:cstheme="minorHAnsi"/>
          <w:spacing w:val="-1"/>
          <w:lang w:val="it-IT"/>
        </w:rPr>
        <w:t xml:space="preserve">sull’esecuzione dell’appalto, e che di tali circostanze ha tenuto conto nella determinazione della presente offerta, ritenuta remunerati, dichiara altresì che l’Impresa si impegna ad adempiere a tutte le obbligazioni previste nell’esecuzione del contratto offrendo quanto contenuto nel presente documento. </w:t>
      </w:r>
    </w:p>
    <w:p w:rsidR="00C63203" w:rsidRPr="009E60ED" w:rsidRDefault="00C63203" w:rsidP="0059108A">
      <w:pPr>
        <w:jc w:val="both"/>
        <w:rPr>
          <w:rFonts w:cstheme="minorHAnsi"/>
          <w:spacing w:val="-1"/>
          <w:lang w:val="it-IT"/>
        </w:rPr>
      </w:pPr>
      <w:r w:rsidRPr="009E60ED">
        <w:rPr>
          <w:rFonts w:cstheme="minorHAnsi"/>
          <w:spacing w:val="-1"/>
          <w:lang w:val="it-IT"/>
        </w:rPr>
        <w:t>•</w:t>
      </w:r>
      <w:r w:rsidRPr="009E60ED">
        <w:rPr>
          <w:rFonts w:cstheme="minorHAnsi"/>
          <w:spacing w:val="-1"/>
          <w:lang w:val="it-IT"/>
        </w:rPr>
        <w:tab/>
        <w:t>la presente offerta non vincolerà in alcun modo la Stazione Appaltante;</w:t>
      </w:r>
    </w:p>
    <w:p w:rsidR="00C63203" w:rsidRPr="009E60ED" w:rsidRDefault="00C63203" w:rsidP="0059108A">
      <w:pPr>
        <w:jc w:val="both"/>
        <w:rPr>
          <w:rFonts w:cstheme="minorHAnsi"/>
          <w:spacing w:val="-1"/>
          <w:lang w:val="it-IT"/>
        </w:rPr>
      </w:pPr>
    </w:p>
    <w:p w:rsidR="00C63203" w:rsidRPr="009E60ED" w:rsidRDefault="00C63203" w:rsidP="0059108A">
      <w:pPr>
        <w:jc w:val="both"/>
        <w:rPr>
          <w:rFonts w:cstheme="minorHAnsi"/>
          <w:spacing w:val="-1"/>
          <w:lang w:val="it-IT"/>
        </w:rPr>
      </w:pPr>
    </w:p>
    <w:p w:rsidR="00C63203" w:rsidRPr="009E60ED" w:rsidRDefault="00C63203" w:rsidP="0059108A">
      <w:pPr>
        <w:jc w:val="both"/>
        <w:rPr>
          <w:rFonts w:cstheme="minorHAnsi"/>
          <w:spacing w:val="-1"/>
          <w:lang w:val="it-IT"/>
        </w:rPr>
      </w:pPr>
      <w:r w:rsidRPr="009E60ED">
        <w:rPr>
          <w:rFonts w:cstheme="minorHAnsi"/>
          <w:spacing w:val="-1"/>
          <w:lang w:val="it-IT"/>
        </w:rPr>
        <w:t>______, li _________________</w:t>
      </w:r>
    </w:p>
    <w:p w:rsidR="00C63203" w:rsidRPr="009E60ED" w:rsidRDefault="00C63203" w:rsidP="0059108A">
      <w:pPr>
        <w:ind w:left="10800" w:firstLine="720"/>
        <w:jc w:val="both"/>
        <w:rPr>
          <w:rFonts w:cstheme="minorHAnsi"/>
          <w:spacing w:val="-1"/>
          <w:lang w:val="it-IT"/>
        </w:rPr>
      </w:pPr>
      <w:r w:rsidRPr="009E60ED">
        <w:rPr>
          <w:rFonts w:cstheme="minorHAnsi"/>
          <w:spacing w:val="-1"/>
          <w:lang w:val="it-IT"/>
        </w:rPr>
        <w:t>Firma _______________</w:t>
      </w:r>
    </w:p>
    <w:p w:rsidR="00C63203" w:rsidRDefault="00C63203" w:rsidP="0059108A">
      <w:pPr>
        <w:jc w:val="both"/>
        <w:rPr>
          <w:rFonts w:ascii="Arial"/>
          <w:b/>
          <w:spacing w:val="-1"/>
          <w:sz w:val="16"/>
          <w:lang w:val="it-IT"/>
        </w:rPr>
      </w:pPr>
    </w:p>
    <w:sectPr w:rsidR="00C63203">
      <w:pgSz w:w="16840" w:h="11900" w:orient="landscape"/>
      <w:pgMar w:top="640" w:right="12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39EF"/>
    <w:multiLevelType w:val="hybridMultilevel"/>
    <w:tmpl w:val="90965896"/>
    <w:lvl w:ilvl="0" w:tplc="DB4CAF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6A"/>
    <w:rsid w:val="000C6607"/>
    <w:rsid w:val="00103466"/>
    <w:rsid w:val="001106F0"/>
    <w:rsid w:val="00141EC5"/>
    <w:rsid w:val="002D3A09"/>
    <w:rsid w:val="004048CF"/>
    <w:rsid w:val="004E2F2F"/>
    <w:rsid w:val="004E506C"/>
    <w:rsid w:val="0059108A"/>
    <w:rsid w:val="005A7B73"/>
    <w:rsid w:val="00607B64"/>
    <w:rsid w:val="00630881"/>
    <w:rsid w:val="0067551D"/>
    <w:rsid w:val="00792C65"/>
    <w:rsid w:val="008A4AC5"/>
    <w:rsid w:val="008F6AD3"/>
    <w:rsid w:val="00942C8F"/>
    <w:rsid w:val="00967144"/>
    <w:rsid w:val="009C688C"/>
    <w:rsid w:val="00A73D06"/>
    <w:rsid w:val="00B16FF1"/>
    <w:rsid w:val="00B67728"/>
    <w:rsid w:val="00C05D1C"/>
    <w:rsid w:val="00C63203"/>
    <w:rsid w:val="00CB74D0"/>
    <w:rsid w:val="00D21338"/>
    <w:rsid w:val="00D63DBD"/>
    <w:rsid w:val="00E719B6"/>
    <w:rsid w:val="00E744AB"/>
    <w:rsid w:val="00F333D5"/>
    <w:rsid w:val="00F34E98"/>
    <w:rsid w:val="00F751DB"/>
    <w:rsid w:val="00FA436A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3"/>
    </w:pPr>
    <w:rPr>
      <w:rFonts w:ascii="Arial" w:eastAsia="Arial" w:hAnsi="Arial"/>
    </w:rPr>
  </w:style>
  <w:style w:type="paragraph" w:styleId="Paragrafoelenco">
    <w:name w:val="List Paragraph"/>
    <w:aliases w:val="lp1,Bulleted Text,List Paragraph1,Bullet OSM,1st Bullet Point,Bullet List,FooterText,TOC style,Proposal Bullet List,Content,List Paragraph2,Bullet edison,List Paragraph3,List Paragraph4,Bullet List1,lp11,Bullet List2,lp12,Bullet List11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aliases w:val="L1 Header"/>
    <w:basedOn w:val="Normale"/>
    <w:link w:val="IntestazioneCarattere"/>
    <w:rsid w:val="00CB74D0"/>
    <w:pPr>
      <w:widowControl/>
      <w:tabs>
        <w:tab w:val="center" w:pos="4819"/>
        <w:tab w:val="right" w:pos="9638"/>
      </w:tabs>
      <w:spacing w:after="200" w:line="276" w:lineRule="auto"/>
    </w:pPr>
    <w:rPr>
      <w:rFonts w:ascii="Arial" w:eastAsia="Calibri" w:hAnsi="Arial" w:cs="Times New Roman"/>
      <w:lang w:val="it-IT"/>
    </w:rPr>
  </w:style>
  <w:style w:type="character" w:customStyle="1" w:styleId="IntestazioneCarattere">
    <w:name w:val="Intestazione Carattere"/>
    <w:aliases w:val="L1 Header Carattere"/>
    <w:basedOn w:val="Carpredefinitoparagrafo"/>
    <w:link w:val="Intestazione"/>
    <w:rsid w:val="00CB74D0"/>
    <w:rPr>
      <w:rFonts w:ascii="Arial" w:eastAsia="Calibri" w:hAnsi="Arial" w:cs="Times New Roman"/>
      <w:lang w:val="it-IT"/>
    </w:rPr>
  </w:style>
  <w:style w:type="table" w:styleId="Grigliatabella">
    <w:name w:val="Table Grid"/>
    <w:basedOn w:val="Tabellanormale"/>
    <w:uiPriority w:val="39"/>
    <w:rsid w:val="00CB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p1 Carattere,Bulleted Text Carattere,List Paragraph1 Carattere,Bullet OSM Carattere,1st Bullet Point Carattere,Bullet List Carattere,FooterText Carattere,TOC style Carattere,Proposal Bullet List Carattere,Content Carattere"/>
    <w:link w:val="Paragrafoelenco"/>
    <w:uiPriority w:val="34"/>
    <w:qFormat/>
    <w:rsid w:val="00675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3"/>
    </w:pPr>
    <w:rPr>
      <w:rFonts w:ascii="Arial" w:eastAsia="Arial" w:hAnsi="Arial"/>
    </w:rPr>
  </w:style>
  <w:style w:type="paragraph" w:styleId="Paragrafoelenco">
    <w:name w:val="List Paragraph"/>
    <w:aliases w:val="lp1,Bulleted Text,List Paragraph1,Bullet OSM,1st Bullet Point,Bullet List,FooterText,TOC style,Proposal Bullet List,Content,List Paragraph2,Bullet edison,List Paragraph3,List Paragraph4,Bullet List1,lp11,Bullet List2,lp12,Bullet List11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aliases w:val="L1 Header"/>
    <w:basedOn w:val="Normale"/>
    <w:link w:val="IntestazioneCarattere"/>
    <w:rsid w:val="00CB74D0"/>
    <w:pPr>
      <w:widowControl/>
      <w:tabs>
        <w:tab w:val="center" w:pos="4819"/>
        <w:tab w:val="right" w:pos="9638"/>
      </w:tabs>
      <w:spacing w:after="200" w:line="276" w:lineRule="auto"/>
    </w:pPr>
    <w:rPr>
      <w:rFonts w:ascii="Arial" w:eastAsia="Calibri" w:hAnsi="Arial" w:cs="Times New Roman"/>
      <w:lang w:val="it-IT"/>
    </w:rPr>
  </w:style>
  <w:style w:type="character" w:customStyle="1" w:styleId="IntestazioneCarattere">
    <w:name w:val="Intestazione Carattere"/>
    <w:aliases w:val="L1 Header Carattere"/>
    <w:basedOn w:val="Carpredefinitoparagrafo"/>
    <w:link w:val="Intestazione"/>
    <w:rsid w:val="00CB74D0"/>
    <w:rPr>
      <w:rFonts w:ascii="Arial" w:eastAsia="Calibri" w:hAnsi="Arial" w:cs="Times New Roman"/>
      <w:lang w:val="it-IT"/>
    </w:rPr>
  </w:style>
  <w:style w:type="table" w:styleId="Grigliatabella">
    <w:name w:val="Table Grid"/>
    <w:basedOn w:val="Tabellanormale"/>
    <w:uiPriority w:val="39"/>
    <w:rsid w:val="00CB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p1 Carattere,Bulleted Text Carattere,List Paragraph1 Carattere,Bullet OSM Carattere,1st Bullet Point Carattere,Bullet List Carattere,FooterText Carattere,TOC style Carattere,Proposal Bullet List Carattere,Content Carattere"/>
    <w:link w:val="Paragrafoelenco"/>
    <w:uiPriority w:val="34"/>
    <w:qFormat/>
    <w:rsid w:val="0067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XFieldfisher02</cp:lastModifiedBy>
  <cp:revision>34</cp:revision>
  <dcterms:created xsi:type="dcterms:W3CDTF">2019-10-31T14:09:00Z</dcterms:created>
  <dcterms:modified xsi:type="dcterms:W3CDTF">2019-11-14T16:55:00Z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2011-03-01T00:00:00Z</vt:filetime>
  </property>
  <property fmtid="{D5CDD505-2E9C-101B-9397-08002B2CF9AE}" pid="3" name="LastSaved">
    <vt:filetime>2019-10-31T00:00:00Z</vt:filetime>
  </property>
</Properties>
</file>